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highlight w:val="yellow"/>
          <w:rtl w:val="0"/>
        </w:rPr>
        <w:t xml:space="preserve">[SCHOOL X]</w:t>
      </w:r>
      <w:r w:rsidDel="00000000" w:rsidR="00000000" w:rsidRPr="00000000">
        <w:rPr>
          <w:rtl w:val="0"/>
        </w:rPr>
        <w:t xml:space="preserve"> sluit zich aan bij </w:t>
      </w:r>
      <w:r w:rsidDel="00000000" w:rsidR="00000000" w:rsidRPr="00000000">
        <w:rPr>
          <w:rtl w:val="0"/>
        </w:rPr>
        <w:t xml:space="preserve">Myndr-</w:t>
      </w:r>
      <w:r w:rsidDel="00000000" w:rsidR="00000000" w:rsidRPr="00000000">
        <w:rPr>
          <w:rtl w:val="0"/>
        </w:rPr>
        <w:t xml:space="preserve">movement</w:t>
      </w:r>
    </w:p>
    <w:p w:rsidR="00000000" w:rsidDel="00000000" w:rsidP="00000000" w:rsidRDefault="00000000" w:rsidRPr="00000000" w14:paraId="00000002">
      <w:pPr>
        <w:rPr/>
      </w:pPr>
      <w:r w:rsidDel="00000000" w:rsidR="00000000" w:rsidRPr="00000000">
        <w:rPr>
          <w:rtl w:val="0"/>
        </w:rPr>
        <w:t xml:space="preserve">Voorbeeldbrief (Nederlands)</w:t>
      </w:r>
    </w:p>
    <w:p w:rsidR="00000000" w:rsidDel="00000000" w:rsidP="00000000" w:rsidRDefault="00000000" w:rsidRPr="00000000" w14:paraId="00000003">
      <w:pPr>
        <w:rPr/>
      </w:pPr>
      <w:r w:rsidDel="00000000" w:rsidR="00000000" w:rsidRPr="00000000">
        <w:rPr>
          <w:rtl w:val="0"/>
        </w:rPr>
        <w:t xml:space="preserve">Geachte ouders/verzorgers,</w:t>
      </w:r>
    </w:p>
    <w:p w:rsidR="00000000" w:rsidDel="00000000" w:rsidP="00000000" w:rsidRDefault="00000000" w:rsidRPr="00000000" w14:paraId="00000004">
      <w:pPr>
        <w:rPr/>
      </w:pPr>
      <w:r w:rsidDel="00000000" w:rsidR="00000000" w:rsidRPr="00000000">
        <w:rPr>
          <w:rtl w:val="0"/>
        </w:rPr>
        <w:t xml:space="preserve">Mediawijsheid en het gebruik van internet</w:t>
      </w:r>
      <w:r w:rsidDel="00000000" w:rsidR="00000000" w:rsidRPr="00000000">
        <w:rPr>
          <w:rtl w:val="0"/>
        </w:rPr>
        <w:t xml:space="preserve"> zijn belangrijke onderdelen van onze manier van lesgeven. Er wordt veel met het internet gewerkt, wat veel voordelen heeft. We zien echter ook dat algoritmes en sociale media vaak de overhand nemen en kinderen afleiden, waardoor ze zich niet optimaal kunnen focussen op de lessen. Daarom hebben we besloten om te starten met de Myndr-switch. Het gebruik daarvan kan veel grip op het internetgebruik van de leerlingen opleveren. </w:t>
      </w:r>
    </w:p>
    <w:p w:rsidR="00000000" w:rsidDel="00000000" w:rsidP="00000000" w:rsidRDefault="00000000" w:rsidRPr="00000000" w14:paraId="00000005">
      <w:pPr>
        <w:rPr/>
      </w:pPr>
      <w:r w:rsidDel="00000000" w:rsidR="00000000" w:rsidRPr="00000000">
        <w:rPr>
          <w:rtl w:val="0"/>
        </w:rPr>
        <w:t xml:space="preserve">Myndr werkt als volgt. </w:t>
      </w:r>
    </w:p>
    <w:p w:rsidR="00000000" w:rsidDel="00000000" w:rsidP="00000000" w:rsidRDefault="00000000" w:rsidRPr="00000000" w14:paraId="00000006">
      <w:pPr>
        <w:rPr/>
      </w:pPr>
      <w:r w:rsidDel="00000000" w:rsidR="00000000" w:rsidRPr="00000000">
        <w:rPr>
          <w:rtl w:val="0"/>
        </w:rPr>
        <w:t xml:space="preserve">Met de Myndr-switch kunnen leerlingen alleen bij het internet dat op dat moment voor hen relevant is. Dus geen verleiding om te gaan gamen, op zoek te gaan naar sites die mogelijk schadelijk zijn, of afgeleid te worden door social media. De knop filtert het internet, zodat de klas alleen toegang heeft tot de delen van het internet die op dat moment nodig zijn. De Myndr-switch </w:t>
      </w:r>
      <w:r w:rsidDel="00000000" w:rsidR="00000000" w:rsidRPr="00000000">
        <w:rPr>
          <w:rtl w:val="0"/>
        </w:rPr>
        <w:t xml:space="preserve">werkt met 5 standen</w:t>
      </w:r>
      <w:r w:rsidDel="00000000" w:rsidR="00000000" w:rsidRPr="00000000">
        <w:rPr>
          <w:rtl w:val="0"/>
        </w:rPr>
        <w:t xml:space="preserve">, hoe hoger de stand, hoe meer internet er bereikbaar is voor de leerlingen. Stand 1 is bijvoorbeeld weinig internet, met alleen toegang tot o.a. de lesmethode. Stand 5 betekent alles toegankelijk, behalve websites die virussen bevatten of 18+ zijn. </w:t>
      </w:r>
    </w:p>
    <w:p w:rsidR="00000000" w:rsidDel="00000000" w:rsidP="00000000" w:rsidRDefault="00000000" w:rsidRPr="00000000" w14:paraId="00000007">
      <w:pPr>
        <w:rPr/>
      </w:pPr>
      <w:r w:rsidDel="00000000" w:rsidR="00000000" w:rsidRPr="00000000">
        <w:rPr>
          <w:rtl w:val="0"/>
        </w:rPr>
        <w:t xml:space="preserve">Door op deze manier te werken, leren we kinderen een gezonde relatie aan te gaan met het internet, maar open je ook een gesprek over hoe snel je bent afgeleid en wat dat met je doet. Wij geloven erin dat deze oplossing een verschil gaat maken in de klas.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Met vriendelijke groet,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highlight w:val="yellow"/>
          <w:rtl w:val="0"/>
        </w:rPr>
        <w:t xml:space="preserve">[Naam]</w:t>
        <w:br w:type="textWrapping"/>
        <w:t xml:space="preserve">[School]</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YaouZhYp6fL9gjFBHVJ0aKm+g==">AMUW2mX6jNafOuCkqrI+Ccm3LFw1uW8EcajRKRwbNdB/ldYEDDujHNU7Gd0Q8zsAqsao/em/whuDhiXpSIKOyf7Gs7WETtRvf1u2wMg+VIQBH5W7UXPQ7C4=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2022-07-06T08:37:00Z</dcterms:created>
  <dc:creator>Jaap Bruijstens</dc:creator>
</cp:coreProperties>
</file>